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19219C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9219C" w:rsidRDefault="00DA5B1E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9219C" w:rsidRDefault="0019219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19219C" w:rsidRDefault="0019219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19219C" w:rsidRDefault="00DA5B1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19219C" w:rsidRDefault="00DA5B1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19219C" w:rsidRDefault="00DA5B1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19219C" w:rsidRDefault="00DA5B1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19219C" w:rsidRDefault="00DA5B1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19219C" w:rsidRDefault="00DA5B1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</w:t>
            </w:r>
            <w:r w:rsidR="004A11F6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_» _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 2025 г.</w:t>
            </w:r>
          </w:p>
          <w:p w:rsidR="0019219C" w:rsidRDefault="0019219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19219C" w:rsidRDefault="0019219C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9219C" w:rsidRDefault="00DA5B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ТЕХНИЧЕСКОЕ ЗАДАНИЕ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9219C" w:rsidRDefault="00DA5B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 проведение закупки на поставку активного сетевого оборудования  </w:t>
      </w:r>
    </w:p>
    <w:p w:rsidR="0019219C" w:rsidRDefault="00DA5B1E">
      <w:pPr>
        <w:tabs>
          <w:tab w:val="left" w:pos="7080"/>
        </w:tabs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:rsidR="0019219C" w:rsidRDefault="00DA5B1E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Общие положения.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Заказчик: АО «Россети Сибирь Тываэнерго»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709" w:hanging="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Предмет закупки: поставка активного сетевого оборудования  </w:t>
      </w:r>
    </w:p>
    <w:p w:rsidR="0019219C" w:rsidRDefault="0019219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9219C" w:rsidRDefault="00DA5B1E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Место, срок и условия поставки.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Место поставки: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Поставка продукции осуществляется транспортными средствами до места поставки.</w:t>
      </w:r>
    </w:p>
    <w:p w:rsidR="0019219C" w:rsidRDefault="00DA5B1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Срок поставки: в период с </w:t>
      </w:r>
      <w:r w:rsidR="00D60C9E">
        <w:rPr>
          <w:rFonts w:ascii="Times New Roman" w:eastAsia="Times New Roman" w:hAnsi="Times New Roman"/>
          <w:sz w:val="24"/>
          <w:szCs w:val="24"/>
        </w:rPr>
        <w:t>даты заключения договора</w:t>
      </w:r>
      <w:r>
        <w:rPr>
          <w:rFonts w:ascii="Times New Roman" w:eastAsia="Times New Roman" w:hAnsi="Times New Roman"/>
          <w:sz w:val="24"/>
          <w:szCs w:val="24"/>
        </w:rPr>
        <w:t xml:space="preserve"> в течение 30 календарных дней.</w:t>
      </w:r>
    </w:p>
    <w:p w:rsidR="0019219C" w:rsidRDefault="001921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219C" w:rsidRDefault="00DA5B1E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Перечень и объемы поставки.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Перечень и объёмы поставки указаны в Приложении №1.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19219C" w:rsidRDefault="0019219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9219C" w:rsidRDefault="00DA5B1E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Общие технические требования к поставляемой продукции.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Продукция должна соответствовать требованиям:</w:t>
      </w:r>
    </w:p>
    <w:p w:rsidR="0019219C" w:rsidRDefault="00DA5B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Положения ПАО «Россети» О единой технической политике в электросетевом комплексе.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19219C" w:rsidRPr="00AD3C04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AD3C04" w:rsidRPr="00D60C9E" w:rsidRDefault="007C70B2" w:rsidP="00FD2455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0C9E">
        <w:rPr>
          <w:rFonts w:ascii="Times New Roman" w:eastAsia="Times New Roman" w:hAnsi="Times New Roman"/>
          <w:sz w:val="24"/>
          <w:szCs w:val="24"/>
        </w:rPr>
        <w:lastRenderedPageBreak/>
        <w:t>Поставляемые</w:t>
      </w:r>
      <w:r w:rsidR="00AD3C04" w:rsidRPr="00D60C9E">
        <w:rPr>
          <w:rFonts w:ascii="Times New Roman" w:eastAsia="Times New Roman" w:hAnsi="Times New Roman"/>
          <w:sz w:val="24"/>
          <w:szCs w:val="24"/>
        </w:rPr>
        <w:t xml:space="preserve"> </w:t>
      </w:r>
      <w:r w:rsidRPr="00D60C9E">
        <w:rPr>
          <w:rFonts w:ascii="Times New Roman" w:eastAsia="Times New Roman" w:hAnsi="Times New Roman"/>
          <w:sz w:val="24"/>
          <w:szCs w:val="24"/>
        </w:rPr>
        <w:t>радиоэлектронные</w:t>
      </w:r>
      <w:r w:rsidR="00AD3C04" w:rsidRPr="00D60C9E">
        <w:rPr>
          <w:rFonts w:ascii="Times New Roman" w:eastAsia="Times New Roman" w:hAnsi="Times New Roman"/>
          <w:sz w:val="24"/>
          <w:szCs w:val="24"/>
        </w:rPr>
        <w:t xml:space="preserve"> </w:t>
      </w:r>
      <w:r w:rsidRPr="00D60C9E">
        <w:rPr>
          <w:rFonts w:ascii="Times New Roman" w:eastAsia="Times New Roman" w:hAnsi="Times New Roman"/>
          <w:sz w:val="24"/>
          <w:szCs w:val="24"/>
        </w:rPr>
        <w:t>продукции должны</w:t>
      </w:r>
      <w:r w:rsidR="00AD3C04" w:rsidRPr="00D60C9E">
        <w:rPr>
          <w:rFonts w:ascii="Times New Roman" w:eastAsia="Times New Roman" w:hAnsi="Times New Roman"/>
          <w:sz w:val="24"/>
          <w:szCs w:val="24"/>
        </w:rPr>
        <w:t xml:space="preserve"> быть в </w:t>
      </w:r>
      <w:r w:rsidR="00FD2455" w:rsidRPr="00D60C9E">
        <w:rPr>
          <w:rFonts w:ascii="Times New Roman" w:eastAsia="Times New Roman" w:hAnsi="Times New Roman"/>
          <w:sz w:val="24"/>
          <w:szCs w:val="24"/>
        </w:rPr>
        <w:t>Едином реестре российской радиоэлектронной продукции (ПП РФ 878)</w:t>
      </w:r>
      <w:r w:rsidR="00AD3C04" w:rsidRPr="00D60C9E">
        <w:rPr>
          <w:rFonts w:ascii="Times New Roman" w:eastAsia="Times New Roman" w:hAnsi="Times New Roman"/>
          <w:sz w:val="24"/>
          <w:szCs w:val="24"/>
        </w:rPr>
        <w:t>.</w:t>
      </w:r>
    </w:p>
    <w:p w:rsidR="0019219C" w:rsidRDefault="0019219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219C" w:rsidRDefault="00DA5B1E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Состав технической и эксплуатационной документации.</w:t>
      </w:r>
    </w:p>
    <w:p w:rsidR="0019219C" w:rsidRDefault="00DA5B1E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19219C" w:rsidRDefault="001921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219C" w:rsidRDefault="00DA5B1E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Гарантийные обязательства.</w:t>
      </w:r>
    </w:p>
    <w:p w:rsidR="0019219C" w:rsidRDefault="00DA5B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19219C" w:rsidRDefault="00DA5B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19219C" w:rsidRDefault="00DA5B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19219C" w:rsidRDefault="001921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219C" w:rsidRDefault="00DA5B1E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Правила приемки продукции.</w:t>
      </w:r>
    </w:p>
    <w:p w:rsidR="0019219C" w:rsidRDefault="00DA5B1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</w:p>
    <w:p w:rsidR="0019219C" w:rsidRDefault="00DA5B1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Приемка продукции по качеству производится в соответствии законодательством Российской Федерации (ст. 513 ГК РФ), СО_5.022_ и условиями Договора.</w:t>
      </w:r>
    </w:p>
    <w:p w:rsidR="0019219C" w:rsidRDefault="00DA5B1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Приемка продукции по количеству производится в соответствии законодательством Российской Федерации (ст. 513 ГК РФ), СО_5.022_ и условиями Договора.</w:t>
      </w:r>
    </w:p>
    <w:p w:rsidR="0019219C" w:rsidRDefault="00DA5B1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 приемке продукции осуществляется: </w:t>
      </w:r>
    </w:p>
    <w:p w:rsidR="0019219C" w:rsidRDefault="00DA5B1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внешний осмотр тары и упаковки: </w:t>
      </w:r>
    </w:p>
    <w:p w:rsidR="0019219C" w:rsidRDefault="00DA5B1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проверку соответствия количества отгруженных и поступивших поставочных мест; </w:t>
      </w:r>
    </w:p>
    <w:p w:rsidR="0019219C" w:rsidRDefault="00DA5B1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  </w:t>
      </w:r>
    </w:p>
    <w:p w:rsidR="0019219C" w:rsidRDefault="00DA5B1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19219C" w:rsidRDefault="00DA5B1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9219C" w:rsidRDefault="00DA5B1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19219C" w:rsidRDefault="00DA5B1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1921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1921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19219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19219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1921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19219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19219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1921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19219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УКиТАСУ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19219C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19C" w:rsidRDefault="00DA5B1E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О.А Мамонтова</w:t>
            </w:r>
          </w:p>
        </w:tc>
      </w:tr>
    </w:tbl>
    <w:p w:rsidR="0019219C" w:rsidRDefault="0019219C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9219C" w:rsidRDefault="0019219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19219C" w:rsidRDefault="0019219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19219C" w:rsidRDefault="0019219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19219C" w:rsidRDefault="0019219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19219C" w:rsidRDefault="0019219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19219C" w:rsidRDefault="00DA5B1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19219C" w:rsidRDefault="00DA5B1E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19219C" w:rsidRDefault="0019219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9219C" w:rsidRDefault="00DA5B1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характеристики и требования к поставляемой продукции</w:t>
      </w:r>
    </w:p>
    <w:p w:rsidR="0019219C" w:rsidRDefault="0019219C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ru-RU"/>
        </w:rPr>
      </w:pPr>
    </w:p>
    <w:p w:rsidR="0019219C" w:rsidRDefault="00DA5B1E">
      <w:pPr>
        <w:spacing w:after="0" w:line="240" w:lineRule="auto"/>
        <w:jc w:val="center"/>
        <w:rPr>
          <w:rFonts w:ascii="Times New Roman" w:eastAsia="Times New Roman" w:hAnsi="Times New Roman"/>
          <w:b/>
          <w:szCs w:val="20"/>
          <w:lang w:eastAsia="ru-RU"/>
        </w:rPr>
      </w:pPr>
      <w:r>
        <w:rPr>
          <w:rFonts w:ascii="Times New Roman" w:eastAsia="Times New Roman" w:hAnsi="Times New Roman"/>
          <w:b/>
          <w:szCs w:val="20"/>
          <w:lang w:eastAsia="ru-RU"/>
        </w:rPr>
        <w:t>Коммутатор Eltex MES1428</w:t>
      </w:r>
      <w:r>
        <w:rPr>
          <w:rFonts w:ascii="Times New Roman" w:eastAsia="Times New Roman" w:hAnsi="Times New Roman"/>
          <w:b/>
          <w:szCs w:val="20"/>
          <w:lang w:val="en-US"/>
        </w:rPr>
        <w:t xml:space="preserve"> </w:t>
      </w:r>
      <w:r>
        <w:rPr>
          <w:rFonts w:ascii="Times New Roman" w:eastAsia="Times New Roman" w:hAnsi="Times New Roman"/>
          <w:b/>
          <w:szCs w:val="20"/>
        </w:rPr>
        <w:t>или эквивалент</w:t>
      </w:r>
    </w:p>
    <w:p w:rsidR="0019219C" w:rsidRDefault="0019219C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ru-RU"/>
        </w:rPr>
      </w:pPr>
    </w:p>
    <w:tbl>
      <w:tblPr>
        <w:tblW w:w="105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092"/>
        <w:gridCol w:w="1593"/>
      </w:tblGrid>
      <w:tr w:rsidR="0019219C" w:rsidTr="0044212E">
        <w:tc>
          <w:tcPr>
            <w:tcW w:w="675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Технические характеристики</w:t>
            </w:r>
          </w:p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(наименование параметра)</w:t>
            </w:r>
          </w:p>
        </w:tc>
        <w:tc>
          <w:tcPr>
            <w:tcW w:w="2092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Предлагаемые технические характеристики </w:t>
            </w:r>
          </w:p>
        </w:tc>
      </w:tr>
      <w:tr w:rsidR="0019219C" w:rsidTr="0044212E">
        <w:trPr>
          <w:trHeight w:val="346"/>
        </w:trPr>
        <w:tc>
          <w:tcPr>
            <w:tcW w:w="675" w:type="dxa"/>
            <w:vAlign w:val="center"/>
          </w:tcPr>
          <w:p w:rsidR="0019219C" w:rsidRDefault="0019219C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Консольный порт RS-232 (RJ-45)</w:t>
            </w:r>
          </w:p>
        </w:tc>
        <w:tc>
          <w:tcPr>
            <w:tcW w:w="2092" w:type="dxa"/>
            <w:vAlign w:val="center"/>
          </w:tcPr>
          <w:p w:rsidR="0019219C" w:rsidRDefault="00DA5B1E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rPr>
          <w:trHeight w:val="346"/>
        </w:trPr>
        <w:tc>
          <w:tcPr>
            <w:tcW w:w="675" w:type="dxa"/>
            <w:vAlign w:val="center"/>
          </w:tcPr>
          <w:p w:rsidR="0019219C" w:rsidRDefault="0019219C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Пропускная способность</w:t>
            </w:r>
          </w:p>
          <w:p w:rsidR="0019219C" w:rsidRDefault="0019219C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092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менее12,8 Гбит/с</w:t>
            </w: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Объём буферной памяти</w:t>
            </w:r>
          </w:p>
        </w:tc>
        <w:tc>
          <w:tcPr>
            <w:tcW w:w="2092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 512 Кбайт</w:t>
            </w: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Объем ОЗУ (DDR3)</w:t>
            </w:r>
          </w:p>
        </w:tc>
        <w:tc>
          <w:tcPr>
            <w:tcW w:w="2092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 512 Кбайт</w:t>
            </w: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Объем ПЗУ (SPI Flash)</w:t>
            </w:r>
          </w:p>
        </w:tc>
        <w:tc>
          <w:tcPr>
            <w:tcW w:w="2092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 32 МБ</w:t>
            </w: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Link Aggregation Groups (LAG)</w:t>
            </w:r>
          </w:p>
        </w:tc>
        <w:tc>
          <w:tcPr>
            <w:tcW w:w="2092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8 групп, до 8 портов в одном LAG</w:t>
            </w: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Качество обслуживания QoS</w:t>
            </w:r>
          </w:p>
        </w:tc>
        <w:tc>
          <w:tcPr>
            <w:tcW w:w="2092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8 выходных очередей на порт</w:t>
            </w: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Размер Jumbo-фреймов</w:t>
            </w:r>
          </w:p>
        </w:tc>
        <w:tc>
          <w:tcPr>
            <w:tcW w:w="2092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Максимальный размер пакетов не менее10000 байт</w:t>
            </w: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Питание</w:t>
            </w:r>
            <w:bookmarkStart w:id="0" w:name="_GoBack"/>
            <w:bookmarkEnd w:id="0"/>
          </w:p>
        </w:tc>
        <w:tc>
          <w:tcPr>
            <w:tcW w:w="2092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110–250 В, 50–60 Гц (AC)</w:t>
            </w: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Рабочая температура окружающей среды</w:t>
            </w:r>
          </w:p>
        </w:tc>
        <w:tc>
          <w:tcPr>
            <w:tcW w:w="2092" w:type="dxa"/>
            <w:vAlign w:val="center"/>
          </w:tcPr>
          <w:p w:rsidR="0019219C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От -20 до +50 °С</w:t>
            </w: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2092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Web-интерфейс</w:t>
            </w:r>
          </w:p>
        </w:tc>
        <w:tc>
          <w:tcPr>
            <w:tcW w:w="2092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Протокол SNMP</w:t>
            </w:r>
          </w:p>
        </w:tc>
        <w:tc>
          <w:tcPr>
            <w:tcW w:w="2092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44212E">
        <w:tc>
          <w:tcPr>
            <w:tcW w:w="675" w:type="dxa"/>
            <w:vAlign w:val="center"/>
          </w:tcPr>
          <w:p w:rsidR="0019219C" w:rsidRDefault="0019219C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D60C9E"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Фильтрация IP-адресов для SNMP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44212E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Интерфейс командной строки (CLI)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44212E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D60C9E"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Шифрование пароля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44212E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D60C9E"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Восстановление пароля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44212E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</w:pPr>
            <w:r w:rsidRPr="00D60C9E"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Ping (поддержка IPv4/IPv6)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44212E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44212E" w:rsidRPr="00D60C9E" w:rsidTr="0025491B">
        <w:tc>
          <w:tcPr>
            <w:tcW w:w="675" w:type="dxa"/>
            <w:vAlign w:val="center"/>
          </w:tcPr>
          <w:p w:rsidR="0044212E" w:rsidRPr="00D60C9E" w:rsidRDefault="0044212E" w:rsidP="0044212E">
            <w:p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eastAsia="Times New Roman" w:hAnsi="Times New Roman"/>
                <w:b/>
                <w:bCs/>
                <w:lang w:eastAsia="ru-RU"/>
              </w:rPr>
              <w:t>12.</w:t>
            </w:r>
          </w:p>
        </w:tc>
        <w:tc>
          <w:tcPr>
            <w:tcW w:w="9922" w:type="dxa"/>
            <w:gridSpan w:val="3"/>
            <w:vAlign w:val="center"/>
          </w:tcPr>
          <w:p w:rsidR="0044212E" w:rsidRPr="00D60C9E" w:rsidRDefault="004A11F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b/>
                <w:shd w:val="clear" w:color="auto" w:fill="FFFFFF"/>
              </w:rPr>
              <w:t>Единый реестр российской радиоэлектронной продукции (ПП РФ 878)</w:t>
            </w:r>
            <w:r w:rsidR="0044212E" w:rsidRPr="00D60C9E">
              <w:rPr>
                <w:b/>
              </w:rPr>
              <w:t xml:space="preserve">№ 10685412 </w:t>
            </w:r>
            <w:hyperlink r:id="rId7" w:history="1">
              <w:r w:rsidR="0044212E" w:rsidRPr="00D60C9E">
                <w:rPr>
                  <w:rStyle w:val="af2"/>
                  <w:rFonts w:ascii="Times New Roman" w:hAnsi="Times New Roman"/>
                  <w:b/>
                  <w:shd w:val="clear" w:color="auto" w:fill="FFFFFF"/>
                </w:rPr>
                <w:t>https://gisp.gov.ru/goods/#/product/5264881</w:t>
              </w:r>
            </w:hyperlink>
          </w:p>
        </w:tc>
      </w:tr>
    </w:tbl>
    <w:p w:rsidR="0019219C" w:rsidRPr="00D60C9E" w:rsidRDefault="0019219C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19219C" w:rsidRPr="00D60C9E" w:rsidRDefault="0019219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19219C" w:rsidRPr="00D60C9E" w:rsidRDefault="00DA5B1E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en-US"/>
        </w:rPr>
      </w:pPr>
      <w:r w:rsidRPr="00D60C9E">
        <w:rPr>
          <w:rFonts w:ascii="Times New Roman" w:eastAsia="Times New Roman" w:hAnsi="Times New Roman"/>
          <w:b/>
          <w:sz w:val="24"/>
          <w:szCs w:val="20"/>
          <w:lang w:eastAsia="ru-RU"/>
        </w:rPr>
        <w:t>Коммутатор Eltex MES23</w:t>
      </w:r>
      <w:r w:rsidR="00B226FC" w:rsidRPr="00D60C9E">
        <w:rPr>
          <w:rFonts w:ascii="Times New Roman" w:eastAsia="Times New Roman" w:hAnsi="Times New Roman"/>
          <w:b/>
          <w:sz w:val="24"/>
          <w:szCs w:val="20"/>
          <w:lang w:eastAsia="ru-RU"/>
        </w:rPr>
        <w:t>08Р</w:t>
      </w:r>
      <w:r w:rsidRPr="00D60C9E">
        <w:rPr>
          <w:rFonts w:ascii="Times New Roman" w:hAnsi="Times New Roman"/>
          <w:sz w:val="26"/>
          <w:szCs w:val="26"/>
        </w:rPr>
        <w:t xml:space="preserve"> </w:t>
      </w:r>
      <w:r w:rsidRPr="00D60C9E">
        <w:rPr>
          <w:rFonts w:ascii="Times New Roman" w:eastAsia="Times New Roman" w:hAnsi="Times New Roman"/>
          <w:b/>
          <w:szCs w:val="20"/>
        </w:rPr>
        <w:t>или эквивалент</w:t>
      </w:r>
    </w:p>
    <w:p w:rsidR="0019219C" w:rsidRPr="00D60C9E" w:rsidRDefault="0019219C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tbl>
      <w:tblPr>
        <w:tblW w:w="105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092"/>
        <w:gridCol w:w="1593"/>
      </w:tblGrid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eastAsia="Times New Roman" w:hAnsi="Times New Roman"/>
                <w:b/>
                <w:bCs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eastAsia="Times New Roman" w:hAnsi="Times New Roman"/>
                <w:b/>
                <w:bCs/>
                <w:lang w:eastAsia="ru-RU"/>
              </w:rPr>
              <w:t>Технические характеристики</w:t>
            </w:r>
          </w:p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eastAsia="Times New Roman" w:hAnsi="Times New Roman"/>
                <w:b/>
                <w:bCs/>
                <w:lang w:eastAsia="ru-RU"/>
              </w:rPr>
              <w:t>(наименование параметра)</w:t>
            </w:r>
          </w:p>
        </w:tc>
        <w:tc>
          <w:tcPr>
            <w:tcW w:w="2092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eastAsia="Times New Roman" w:hAnsi="Times New Roman"/>
                <w:b/>
                <w:bCs/>
                <w:lang w:eastAsia="ru-RU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Предлагаемые технические характеристики </w:t>
            </w:r>
          </w:p>
        </w:tc>
      </w:tr>
      <w:tr w:rsidR="0019219C" w:rsidRPr="00D60C9E" w:rsidTr="00897683">
        <w:trPr>
          <w:trHeight w:val="346"/>
        </w:trPr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Консольный порт RS-232 (RJ-45)</w:t>
            </w:r>
          </w:p>
        </w:tc>
        <w:tc>
          <w:tcPr>
            <w:tcW w:w="2092" w:type="dxa"/>
            <w:vAlign w:val="center"/>
          </w:tcPr>
          <w:p w:rsidR="0019219C" w:rsidRPr="00D60C9E" w:rsidRDefault="00DA5B1E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0C9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rPr>
          <w:trHeight w:val="346"/>
        </w:trPr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lang w:eastAsia="ru-RU"/>
              </w:rPr>
            </w:pPr>
            <w:r w:rsidRPr="00D60C9E">
              <w:rPr>
                <w:rFonts w:ascii="Times New Roman" w:eastAsia="Times New Roman" w:hAnsi="Times New Roman"/>
                <w:lang w:eastAsia="ru-RU"/>
              </w:rPr>
              <w:t>Пропускная способность</w:t>
            </w:r>
          </w:p>
        </w:tc>
        <w:tc>
          <w:tcPr>
            <w:tcW w:w="2092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color w:val="000000"/>
                <w:shd w:val="clear" w:color="auto" w:fill="FFFFFF"/>
              </w:rPr>
              <w:t>не менее 10 Гбит/с</w:t>
            </w: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rPr>
          <w:trHeight w:val="476"/>
        </w:trPr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Объём буферной памяти</w:t>
            </w:r>
          </w:p>
        </w:tc>
        <w:tc>
          <w:tcPr>
            <w:tcW w:w="2092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color w:val="000000"/>
                <w:shd w:val="clear" w:color="auto" w:fill="FFFFFF"/>
              </w:rPr>
              <w:t>не менее 1,5 МБ</w:t>
            </w: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Объем ОЗУ (DDR3)</w:t>
            </w:r>
          </w:p>
        </w:tc>
        <w:tc>
          <w:tcPr>
            <w:tcW w:w="2092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color w:val="000000"/>
                <w:shd w:val="clear" w:color="auto" w:fill="FFFFFF"/>
              </w:rPr>
              <w:t>не менее 512 МБ</w:t>
            </w: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Объем ПЗУ (SPI Flash)</w:t>
            </w:r>
          </w:p>
        </w:tc>
        <w:tc>
          <w:tcPr>
            <w:tcW w:w="2092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color w:val="000000"/>
                <w:shd w:val="clear" w:color="auto" w:fill="FFFFFF"/>
              </w:rPr>
              <w:t>не менее 512 МБ</w:t>
            </w: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Link Aggregation Groups (LAG)</w:t>
            </w:r>
          </w:p>
        </w:tc>
        <w:tc>
          <w:tcPr>
            <w:tcW w:w="2092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color w:val="000000"/>
                <w:shd w:val="clear" w:color="auto" w:fill="FFFFFF"/>
              </w:rPr>
              <w:t>48 групп, до 8 портов в одном LAG</w:t>
            </w: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Качество обслуживания QoS</w:t>
            </w:r>
          </w:p>
        </w:tc>
        <w:tc>
          <w:tcPr>
            <w:tcW w:w="2092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color w:val="000000"/>
                <w:shd w:val="clear" w:color="auto" w:fill="FFFFFF"/>
              </w:rPr>
              <w:t>8 выходных очередей на порт</w:t>
            </w: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Размер Jumbo-фреймов</w:t>
            </w:r>
          </w:p>
        </w:tc>
        <w:tc>
          <w:tcPr>
            <w:tcW w:w="2092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color w:val="000000"/>
                <w:shd w:val="clear" w:color="auto" w:fill="FFFFFF"/>
              </w:rPr>
              <w:t>Максимальный размер пакетов не менее 10240 байт</w:t>
            </w: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Питание</w:t>
            </w:r>
          </w:p>
        </w:tc>
        <w:tc>
          <w:tcPr>
            <w:tcW w:w="2092" w:type="dxa"/>
            <w:vAlign w:val="center"/>
          </w:tcPr>
          <w:p w:rsidR="0019219C" w:rsidRPr="00D60C9E" w:rsidRDefault="00DA5B1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color w:val="000000"/>
                <w:shd w:val="clear" w:color="auto" w:fill="FFFFFF"/>
              </w:rPr>
              <w:t>170–264 В AC, 50–60 Гц / 36–72 В DC</w:t>
            </w: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Рабочая температура окружающей среды</w:t>
            </w:r>
          </w:p>
        </w:tc>
        <w:tc>
          <w:tcPr>
            <w:tcW w:w="2092" w:type="dxa"/>
            <w:vAlign w:val="center"/>
          </w:tcPr>
          <w:p w:rsidR="0019219C" w:rsidRPr="00D60C9E" w:rsidRDefault="00DA5B1E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60C9E">
              <w:rPr>
                <w:rFonts w:ascii="Times New Roman" w:eastAsia="Times New Roman" w:hAnsi="Times New Roman"/>
                <w:color w:val="000000"/>
                <w:lang w:eastAsia="ru-RU"/>
              </w:rPr>
              <w:t>От -20 до +50 °С АС / От -20 до +45 °С DС</w:t>
            </w: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b/>
                <w:shd w:val="clear" w:color="auto" w:fill="FFFFFF"/>
              </w:rPr>
            </w:pPr>
            <w:r w:rsidRPr="00D60C9E">
              <w:rPr>
                <w:rFonts w:ascii="Times New Roman" w:hAnsi="Times New Roman"/>
                <w:b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Web-интерфейс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Протокол SNMP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D60C9E"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Фильтрация IP-адресов для SNMP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D60C9E">
              <w:rPr>
                <w:rFonts w:ascii="Times New Roman" w:hAnsi="Times New Roman"/>
                <w:shd w:val="clear" w:color="auto" w:fill="FFFFFF"/>
              </w:rPr>
              <w:t>Интерфейс командной строки (CLI)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D60C9E"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Шифрование пароля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 w:rsidRPr="00D60C9E"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Восстановление пароля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</w:pPr>
            <w:r w:rsidRPr="00D60C9E"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Ping (поддержка IPv4/IPv6)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19219C" w:rsidRPr="00D60C9E" w:rsidTr="00897683">
        <w:tc>
          <w:tcPr>
            <w:tcW w:w="675" w:type="dxa"/>
            <w:vAlign w:val="center"/>
          </w:tcPr>
          <w:p w:rsidR="0019219C" w:rsidRPr="00D60C9E" w:rsidRDefault="0019219C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19219C" w:rsidRPr="00D60C9E" w:rsidRDefault="00DA5B1E">
            <w:pPr>
              <w:pStyle w:val="a4"/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</w:pPr>
            <w:r w:rsidRPr="00D60C9E"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Traceroute</w:t>
            </w:r>
          </w:p>
        </w:tc>
        <w:tc>
          <w:tcPr>
            <w:tcW w:w="2092" w:type="dxa"/>
            <w:vAlign w:val="center"/>
          </w:tcPr>
          <w:p w:rsidR="0019219C" w:rsidRPr="00D60C9E" w:rsidRDefault="0019219C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19219C" w:rsidRPr="00D60C9E" w:rsidRDefault="0019219C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897683" w:rsidTr="009E69B8">
        <w:tc>
          <w:tcPr>
            <w:tcW w:w="675" w:type="dxa"/>
            <w:vAlign w:val="center"/>
          </w:tcPr>
          <w:p w:rsidR="00897683" w:rsidRPr="00D60C9E" w:rsidRDefault="00897683" w:rsidP="00897683">
            <w:pPr>
              <w:pStyle w:val="afb"/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ind w:hanging="578"/>
              <w:rPr>
                <w:b/>
                <w:bCs/>
              </w:rPr>
            </w:pPr>
          </w:p>
        </w:tc>
        <w:tc>
          <w:tcPr>
            <w:tcW w:w="9922" w:type="dxa"/>
            <w:gridSpan w:val="3"/>
            <w:vAlign w:val="center"/>
          </w:tcPr>
          <w:p w:rsidR="00B6154A" w:rsidRPr="00D60C9E" w:rsidRDefault="004A11F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b/>
              </w:rPr>
            </w:pPr>
            <w:r w:rsidRPr="00D60C9E">
              <w:rPr>
                <w:rFonts w:ascii="Times New Roman" w:hAnsi="Times New Roman"/>
                <w:b/>
                <w:shd w:val="clear" w:color="auto" w:fill="FFFFFF"/>
              </w:rPr>
              <w:t>Единый реестр российской радиоэлектронной продукции (ПП РФ 878)</w:t>
            </w:r>
            <w:r w:rsidR="00897683" w:rsidRPr="00D60C9E">
              <w:rPr>
                <w:b/>
              </w:rPr>
              <w:t>№</w:t>
            </w:r>
            <w:r w:rsidR="00B6154A" w:rsidRPr="00D60C9E">
              <w:rPr>
                <w:b/>
              </w:rPr>
              <w:t xml:space="preserve"> 10685182, </w:t>
            </w:r>
          </w:p>
          <w:p w:rsidR="00BD75B1" w:rsidRPr="00D60C9E" w:rsidRDefault="00D60C9E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b/>
              </w:rPr>
            </w:pPr>
            <w:hyperlink r:id="rId8" w:anchor="/product/5264892" w:history="1">
              <w:r w:rsidR="00BD75B1" w:rsidRPr="00D60C9E">
                <w:rPr>
                  <w:rStyle w:val="af2"/>
                  <w:b/>
                </w:rPr>
                <w:t>https://gisp.gov.ru/goods/#/product/5264892</w:t>
              </w:r>
            </w:hyperlink>
          </w:p>
        </w:tc>
      </w:tr>
    </w:tbl>
    <w:p w:rsidR="0019219C" w:rsidRDefault="0019219C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19219C" w:rsidRDefault="0019219C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sectPr w:rsidR="0019219C">
      <w:footerReference w:type="default" r:id="rId9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68A" w:rsidRDefault="00CD568A">
      <w:pPr>
        <w:spacing w:after="0" w:line="240" w:lineRule="auto"/>
      </w:pPr>
      <w:r>
        <w:separator/>
      </w:r>
    </w:p>
  </w:endnote>
  <w:endnote w:type="continuationSeparator" w:id="0">
    <w:p w:rsidR="00CD568A" w:rsidRDefault="00CD5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mbria">
    <w:panose1 w:val="02040503050406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19C" w:rsidRDefault="00DA5B1E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60C9E">
      <w:rPr>
        <w:noProof/>
      </w:rPr>
      <w:t>3</w:t>
    </w:r>
    <w:r>
      <w:fldChar w:fldCharType="end"/>
    </w:r>
  </w:p>
  <w:p w:rsidR="0019219C" w:rsidRDefault="0019219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68A" w:rsidRDefault="00CD568A">
      <w:pPr>
        <w:spacing w:after="0" w:line="240" w:lineRule="auto"/>
      </w:pPr>
      <w:r>
        <w:separator/>
      </w:r>
    </w:p>
  </w:footnote>
  <w:footnote w:type="continuationSeparator" w:id="0">
    <w:p w:rsidR="00CD568A" w:rsidRDefault="00CD56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351A"/>
    <w:multiLevelType w:val="hybridMultilevel"/>
    <w:tmpl w:val="E18C62E8"/>
    <w:lvl w:ilvl="0" w:tplc="B56C73B6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8758A698">
      <w:start w:val="1"/>
      <w:numFmt w:val="lowerLetter"/>
      <w:lvlText w:val="%2."/>
      <w:lvlJc w:val="left"/>
      <w:pPr>
        <w:ind w:left="1647" w:hanging="360"/>
      </w:pPr>
    </w:lvl>
    <w:lvl w:ilvl="2" w:tplc="834A3EE2">
      <w:start w:val="1"/>
      <w:numFmt w:val="lowerRoman"/>
      <w:lvlText w:val="%3."/>
      <w:lvlJc w:val="right"/>
      <w:pPr>
        <w:ind w:left="2367" w:hanging="180"/>
      </w:pPr>
    </w:lvl>
    <w:lvl w:ilvl="3" w:tplc="B0427FEC">
      <w:start w:val="1"/>
      <w:numFmt w:val="decimal"/>
      <w:lvlText w:val="%4."/>
      <w:lvlJc w:val="left"/>
      <w:pPr>
        <w:ind w:left="3087" w:hanging="360"/>
      </w:pPr>
    </w:lvl>
    <w:lvl w:ilvl="4" w:tplc="01CC2FD0">
      <w:start w:val="1"/>
      <w:numFmt w:val="lowerLetter"/>
      <w:pStyle w:val="a"/>
      <w:lvlText w:val="%5."/>
      <w:lvlJc w:val="left"/>
      <w:pPr>
        <w:ind w:left="3807" w:hanging="360"/>
      </w:pPr>
    </w:lvl>
    <w:lvl w:ilvl="5" w:tplc="AA4EFD3E">
      <w:start w:val="1"/>
      <w:numFmt w:val="lowerRoman"/>
      <w:lvlText w:val="%6."/>
      <w:lvlJc w:val="right"/>
      <w:pPr>
        <w:ind w:left="4527" w:hanging="180"/>
      </w:pPr>
    </w:lvl>
    <w:lvl w:ilvl="6" w:tplc="BB6A56B6">
      <w:start w:val="1"/>
      <w:numFmt w:val="decimal"/>
      <w:lvlText w:val="%7."/>
      <w:lvlJc w:val="left"/>
      <w:pPr>
        <w:ind w:left="5247" w:hanging="360"/>
      </w:pPr>
    </w:lvl>
    <w:lvl w:ilvl="7" w:tplc="F4C82698">
      <w:start w:val="1"/>
      <w:numFmt w:val="lowerLetter"/>
      <w:lvlText w:val="%8."/>
      <w:lvlJc w:val="left"/>
      <w:pPr>
        <w:ind w:left="5967" w:hanging="360"/>
      </w:pPr>
    </w:lvl>
    <w:lvl w:ilvl="8" w:tplc="08005EB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CB5459"/>
    <w:multiLevelType w:val="hybridMultilevel"/>
    <w:tmpl w:val="28B05FAE"/>
    <w:lvl w:ilvl="0" w:tplc="1ABE370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81FE959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BFCF28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D888F2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CC812F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75C1BD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3366AE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1C030A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CD5E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83C211C"/>
    <w:multiLevelType w:val="multilevel"/>
    <w:tmpl w:val="8CBEC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145D5854"/>
    <w:multiLevelType w:val="hybridMultilevel"/>
    <w:tmpl w:val="9B86D85A"/>
    <w:lvl w:ilvl="0" w:tplc="B1A209DE">
      <w:start w:val="1"/>
      <w:numFmt w:val="decimal"/>
      <w:lvlText w:val="%1."/>
      <w:lvlJc w:val="left"/>
      <w:pPr>
        <w:ind w:left="720" w:hanging="360"/>
      </w:pPr>
    </w:lvl>
    <w:lvl w:ilvl="1" w:tplc="ED883418">
      <w:start w:val="1"/>
      <w:numFmt w:val="lowerLetter"/>
      <w:lvlText w:val="%2."/>
      <w:lvlJc w:val="left"/>
      <w:pPr>
        <w:ind w:left="1440" w:hanging="360"/>
      </w:pPr>
    </w:lvl>
    <w:lvl w:ilvl="2" w:tplc="D4F8BCDC">
      <w:start w:val="1"/>
      <w:numFmt w:val="lowerRoman"/>
      <w:lvlText w:val="%3."/>
      <w:lvlJc w:val="right"/>
      <w:pPr>
        <w:ind w:left="2160" w:hanging="180"/>
      </w:pPr>
    </w:lvl>
    <w:lvl w:ilvl="3" w:tplc="CA04741A">
      <w:start w:val="1"/>
      <w:numFmt w:val="decimal"/>
      <w:lvlText w:val="%4."/>
      <w:lvlJc w:val="left"/>
      <w:pPr>
        <w:ind w:left="2880" w:hanging="360"/>
      </w:pPr>
    </w:lvl>
    <w:lvl w:ilvl="4" w:tplc="97C00E84">
      <w:start w:val="1"/>
      <w:numFmt w:val="lowerLetter"/>
      <w:lvlText w:val="%5."/>
      <w:lvlJc w:val="left"/>
      <w:pPr>
        <w:ind w:left="3600" w:hanging="360"/>
      </w:pPr>
    </w:lvl>
    <w:lvl w:ilvl="5" w:tplc="1D884B50">
      <w:start w:val="1"/>
      <w:numFmt w:val="lowerRoman"/>
      <w:lvlText w:val="%6."/>
      <w:lvlJc w:val="right"/>
      <w:pPr>
        <w:ind w:left="4320" w:hanging="180"/>
      </w:pPr>
    </w:lvl>
    <w:lvl w:ilvl="6" w:tplc="C03AE0F8">
      <w:start w:val="1"/>
      <w:numFmt w:val="decimal"/>
      <w:lvlText w:val="%7."/>
      <w:lvlJc w:val="left"/>
      <w:pPr>
        <w:ind w:left="5040" w:hanging="360"/>
      </w:pPr>
    </w:lvl>
    <w:lvl w:ilvl="7" w:tplc="0694B78C">
      <w:start w:val="1"/>
      <w:numFmt w:val="lowerLetter"/>
      <w:lvlText w:val="%8."/>
      <w:lvlJc w:val="left"/>
      <w:pPr>
        <w:ind w:left="5760" w:hanging="360"/>
      </w:pPr>
    </w:lvl>
    <w:lvl w:ilvl="8" w:tplc="E74E5BB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17C"/>
    <w:multiLevelType w:val="multilevel"/>
    <w:tmpl w:val="F810422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21CE054F"/>
    <w:multiLevelType w:val="multilevel"/>
    <w:tmpl w:val="99F02C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25" w:hanging="46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6B778C8"/>
    <w:multiLevelType w:val="hybridMultilevel"/>
    <w:tmpl w:val="B1A46940"/>
    <w:lvl w:ilvl="0" w:tplc="51269CB2">
      <w:start w:val="1"/>
      <w:numFmt w:val="decimal"/>
      <w:lvlText w:val="5.%1."/>
      <w:lvlJc w:val="left"/>
      <w:pPr>
        <w:ind w:left="2138" w:hanging="360"/>
      </w:pPr>
    </w:lvl>
    <w:lvl w:ilvl="1" w:tplc="D37A7D58">
      <w:start w:val="1"/>
      <w:numFmt w:val="lowerLetter"/>
      <w:lvlText w:val="%2."/>
      <w:lvlJc w:val="left"/>
      <w:pPr>
        <w:ind w:left="2149" w:hanging="360"/>
      </w:pPr>
    </w:lvl>
    <w:lvl w:ilvl="2" w:tplc="390614A4">
      <w:start w:val="1"/>
      <w:numFmt w:val="lowerRoman"/>
      <w:lvlText w:val="%3."/>
      <w:lvlJc w:val="right"/>
      <w:pPr>
        <w:ind w:left="2869" w:hanging="180"/>
      </w:pPr>
    </w:lvl>
    <w:lvl w:ilvl="3" w:tplc="491046EA">
      <w:start w:val="1"/>
      <w:numFmt w:val="decimal"/>
      <w:lvlText w:val="%4."/>
      <w:lvlJc w:val="left"/>
      <w:pPr>
        <w:ind w:left="3589" w:hanging="360"/>
      </w:pPr>
    </w:lvl>
    <w:lvl w:ilvl="4" w:tplc="F5BE1CE2">
      <w:start w:val="1"/>
      <w:numFmt w:val="lowerLetter"/>
      <w:lvlText w:val="%5."/>
      <w:lvlJc w:val="left"/>
      <w:pPr>
        <w:ind w:left="4309" w:hanging="360"/>
      </w:pPr>
    </w:lvl>
    <w:lvl w:ilvl="5" w:tplc="4A54FF82">
      <w:start w:val="1"/>
      <w:numFmt w:val="lowerRoman"/>
      <w:lvlText w:val="%6."/>
      <w:lvlJc w:val="right"/>
      <w:pPr>
        <w:ind w:left="5029" w:hanging="180"/>
      </w:pPr>
    </w:lvl>
    <w:lvl w:ilvl="6" w:tplc="D326E962">
      <w:start w:val="1"/>
      <w:numFmt w:val="decimal"/>
      <w:lvlText w:val="%7."/>
      <w:lvlJc w:val="left"/>
      <w:pPr>
        <w:ind w:left="5749" w:hanging="360"/>
      </w:pPr>
    </w:lvl>
    <w:lvl w:ilvl="7" w:tplc="D718417A">
      <w:start w:val="1"/>
      <w:numFmt w:val="lowerLetter"/>
      <w:lvlText w:val="%8."/>
      <w:lvlJc w:val="left"/>
      <w:pPr>
        <w:ind w:left="6469" w:hanging="360"/>
      </w:pPr>
    </w:lvl>
    <w:lvl w:ilvl="8" w:tplc="4094D2A4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AAA6D5F"/>
    <w:multiLevelType w:val="multilevel"/>
    <w:tmpl w:val="D9041CF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328551F9"/>
    <w:multiLevelType w:val="multilevel"/>
    <w:tmpl w:val="1E0ABD9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344A26AF"/>
    <w:multiLevelType w:val="hybridMultilevel"/>
    <w:tmpl w:val="67F23C6C"/>
    <w:lvl w:ilvl="0" w:tplc="7E282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2396B8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0BACE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5A8182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9F65F5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01D6B4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834F85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B91044F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91C80B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372A7D5A"/>
    <w:multiLevelType w:val="hybridMultilevel"/>
    <w:tmpl w:val="80281BAA"/>
    <w:lvl w:ilvl="0" w:tplc="C0B80BC0">
      <w:start w:val="1"/>
      <w:numFmt w:val="decimal"/>
      <w:lvlText w:val="%1."/>
      <w:lvlJc w:val="left"/>
      <w:pPr>
        <w:ind w:left="1069" w:hanging="360"/>
      </w:pPr>
    </w:lvl>
    <w:lvl w:ilvl="1" w:tplc="06BA7DAC">
      <w:start w:val="1"/>
      <w:numFmt w:val="lowerLetter"/>
      <w:lvlText w:val="%2."/>
      <w:lvlJc w:val="left"/>
      <w:pPr>
        <w:ind w:left="1789" w:hanging="360"/>
      </w:pPr>
    </w:lvl>
    <w:lvl w:ilvl="2" w:tplc="BF5A79DA">
      <w:start w:val="1"/>
      <w:numFmt w:val="lowerRoman"/>
      <w:lvlText w:val="%3."/>
      <w:lvlJc w:val="right"/>
      <w:pPr>
        <w:ind w:left="2509" w:hanging="180"/>
      </w:pPr>
    </w:lvl>
    <w:lvl w:ilvl="3" w:tplc="13BC7BEE">
      <w:start w:val="1"/>
      <w:numFmt w:val="decimal"/>
      <w:lvlText w:val="%4."/>
      <w:lvlJc w:val="left"/>
      <w:pPr>
        <w:ind w:left="3229" w:hanging="360"/>
      </w:pPr>
    </w:lvl>
    <w:lvl w:ilvl="4" w:tplc="E5C8A786">
      <w:start w:val="1"/>
      <w:numFmt w:val="lowerLetter"/>
      <w:lvlText w:val="%5."/>
      <w:lvlJc w:val="left"/>
      <w:pPr>
        <w:ind w:left="3949" w:hanging="360"/>
      </w:pPr>
    </w:lvl>
    <w:lvl w:ilvl="5" w:tplc="6BDAF712">
      <w:start w:val="1"/>
      <w:numFmt w:val="lowerRoman"/>
      <w:lvlText w:val="%6."/>
      <w:lvlJc w:val="right"/>
      <w:pPr>
        <w:ind w:left="4669" w:hanging="180"/>
      </w:pPr>
    </w:lvl>
    <w:lvl w:ilvl="6" w:tplc="2340B74A">
      <w:start w:val="1"/>
      <w:numFmt w:val="decimal"/>
      <w:lvlText w:val="%7."/>
      <w:lvlJc w:val="left"/>
      <w:pPr>
        <w:ind w:left="5389" w:hanging="360"/>
      </w:pPr>
    </w:lvl>
    <w:lvl w:ilvl="7" w:tplc="19485236">
      <w:start w:val="1"/>
      <w:numFmt w:val="lowerLetter"/>
      <w:lvlText w:val="%8."/>
      <w:lvlJc w:val="left"/>
      <w:pPr>
        <w:ind w:left="6109" w:hanging="360"/>
      </w:pPr>
    </w:lvl>
    <w:lvl w:ilvl="8" w:tplc="4A4EEF82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543217"/>
    <w:multiLevelType w:val="hybridMultilevel"/>
    <w:tmpl w:val="CE66D260"/>
    <w:lvl w:ilvl="0" w:tplc="4BF0CC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CB064A54">
      <w:start w:val="1"/>
      <w:numFmt w:val="lowerLetter"/>
      <w:lvlText w:val="%2."/>
      <w:lvlJc w:val="left"/>
      <w:pPr>
        <w:ind w:left="1440" w:hanging="360"/>
      </w:pPr>
    </w:lvl>
    <w:lvl w:ilvl="2" w:tplc="D8189DB0">
      <w:start w:val="1"/>
      <w:numFmt w:val="lowerRoman"/>
      <w:lvlText w:val="%3."/>
      <w:lvlJc w:val="right"/>
      <w:pPr>
        <w:ind w:left="2160" w:hanging="180"/>
      </w:pPr>
    </w:lvl>
    <w:lvl w:ilvl="3" w:tplc="D69E162E">
      <w:start w:val="1"/>
      <w:numFmt w:val="decimal"/>
      <w:lvlText w:val="%4."/>
      <w:lvlJc w:val="left"/>
      <w:pPr>
        <w:ind w:left="2880" w:hanging="360"/>
      </w:pPr>
    </w:lvl>
    <w:lvl w:ilvl="4" w:tplc="2C8ECA8E">
      <w:start w:val="1"/>
      <w:numFmt w:val="lowerLetter"/>
      <w:lvlText w:val="%5."/>
      <w:lvlJc w:val="left"/>
      <w:pPr>
        <w:ind w:left="3600" w:hanging="360"/>
      </w:pPr>
    </w:lvl>
    <w:lvl w:ilvl="5" w:tplc="625E348C">
      <w:start w:val="1"/>
      <w:numFmt w:val="lowerRoman"/>
      <w:lvlText w:val="%6."/>
      <w:lvlJc w:val="right"/>
      <w:pPr>
        <w:ind w:left="4320" w:hanging="180"/>
      </w:pPr>
    </w:lvl>
    <w:lvl w:ilvl="6" w:tplc="31F28CE2">
      <w:start w:val="1"/>
      <w:numFmt w:val="decimal"/>
      <w:lvlText w:val="%7."/>
      <w:lvlJc w:val="left"/>
      <w:pPr>
        <w:ind w:left="5040" w:hanging="360"/>
      </w:pPr>
    </w:lvl>
    <w:lvl w:ilvl="7" w:tplc="1E1ECB3C">
      <w:start w:val="1"/>
      <w:numFmt w:val="lowerLetter"/>
      <w:lvlText w:val="%8."/>
      <w:lvlJc w:val="left"/>
      <w:pPr>
        <w:ind w:left="5760" w:hanging="360"/>
      </w:pPr>
    </w:lvl>
    <w:lvl w:ilvl="8" w:tplc="6DE440F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E34F89"/>
    <w:multiLevelType w:val="hybridMultilevel"/>
    <w:tmpl w:val="EAC2AECE"/>
    <w:lvl w:ilvl="0" w:tplc="A476C9EC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014653A8">
      <w:start w:val="1"/>
      <w:numFmt w:val="lowerLetter"/>
      <w:lvlText w:val="%2."/>
      <w:lvlJc w:val="left"/>
      <w:pPr>
        <w:ind w:left="2149" w:hanging="360"/>
      </w:pPr>
    </w:lvl>
    <w:lvl w:ilvl="2" w:tplc="B04A937E">
      <w:start w:val="1"/>
      <w:numFmt w:val="lowerRoman"/>
      <w:lvlText w:val="%3."/>
      <w:lvlJc w:val="right"/>
      <w:pPr>
        <w:ind w:left="2869" w:hanging="180"/>
      </w:pPr>
    </w:lvl>
    <w:lvl w:ilvl="3" w:tplc="DAF81AEE">
      <w:start w:val="1"/>
      <w:numFmt w:val="decimal"/>
      <w:lvlText w:val="%4."/>
      <w:lvlJc w:val="left"/>
      <w:pPr>
        <w:ind w:left="3589" w:hanging="360"/>
      </w:pPr>
    </w:lvl>
    <w:lvl w:ilvl="4" w:tplc="5C78D8C8">
      <w:start w:val="1"/>
      <w:numFmt w:val="lowerLetter"/>
      <w:lvlText w:val="%5."/>
      <w:lvlJc w:val="left"/>
      <w:pPr>
        <w:ind w:left="4309" w:hanging="360"/>
      </w:pPr>
    </w:lvl>
    <w:lvl w:ilvl="5" w:tplc="F14A2F08">
      <w:start w:val="1"/>
      <w:numFmt w:val="lowerRoman"/>
      <w:lvlText w:val="%6."/>
      <w:lvlJc w:val="right"/>
      <w:pPr>
        <w:ind w:left="5029" w:hanging="180"/>
      </w:pPr>
    </w:lvl>
    <w:lvl w:ilvl="6" w:tplc="B2107C8A">
      <w:start w:val="1"/>
      <w:numFmt w:val="decimal"/>
      <w:lvlText w:val="%7."/>
      <w:lvlJc w:val="left"/>
      <w:pPr>
        <w:ind w:left="5749" w:hanging="360"/>
      </w:pPr>
    </w:lvl>
    <w:lvl w:ilvl="7" w:tplc="4E02232C">
      <w:start w:val="1"/>
      <w:numFmt w:val="lowerLetter"/>
      <w:lvlText w:val="%8."/>
      <w:lvlJc w:val="left"/>
      <w:pPr>
        <w:ind w:left="6469" w:hanging="360"/>
      </w:pPr>
    </w:lvl>
    <w:lvl w:ilvl="8" w:tplc="B0B48D96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C145213"/>
    <w:multiLevelType w:val="hybridMultilevel"/>
    <w:tmpl w:val="E82C9318"/>
    <w:lvl w:ilvl="0" w:tplc="A5A2E68C">
      <w:start w:val="1"/>
      <w:numFmt w:val="decimal"/>
      <w:lvlText w:val="4.%1."/>
      <w:lvlJc w:val="left"/>
      <w:pPr>
        <w:ind w:left="1429" w:hanging="360"/>
      </w:pPr>
    </w:lvl>
    <w:lvl w:ilvl="1" w:tplc="2E967AC6">
      <w:start w:val="1"/>
      <w:numFmt w:val="lowerLetter"/>
      <w:lvlText w:val="%2."/>
      <w:lvlJc w:val="left"/>
      <w:pPr>
        <w:ind w:left="2149" w:hanging="360"/>
      </w:pPr>
    </w:lvl>
    <w:lvl w:ilvl="2" w:tplc="78281FD2">
      <w:start w:val="1"/>
      <w:numFmt w:val="lowerRoman"/>
      <w:lvlText w:val="%3."/>
      <w:lvlJc w:val="right"/>
      <w:pPr>
        <w:ind w:left="2869" w:hanging="180"/>
      </w:pPr>
    </w:lvl>
    <w:lvl w:ilvl="3" w:tplc="394C7C84">
      <w:start w:val="1"/>
      <w:numFmt w:val="decimal"/>
      <w:lvlText w:val="%4."/>
      <w:lvlJc w:val="left"/>
      <w:pPr>
        <w:ind w:left="3589" w:hanging="360"/>
      </w:pPr>
    </w:lvl>
    <w:lvl w:ilvl="4" w:tplc="62025FDA">
      <w:start w:val="1"/>
      <w:numFmt w:val="lowerLetter"/>
      <w:lvlText w:val="%5."/>
      <w:lvlJc w:val="left"/>
      <w:pPr>
        <w:ind w:left="4309" w:hanging="360"/>
      </w:pPr>
    </w:lvl>
    <w:lvl w:ilvl="5" w:tplc="C240C8A6">
      <w:start w:val="1"/>
      <w:numFmt w:val="lowerRoman"/>
      <w:lvlText w:val="%6."/>
      <w:lvlJc w:val="right"/>
      <w:pPr>
        <w:ind w:left="5029" w:hanging="180"/>
      </w:pPr>
    </w:lvl>
    <w:lvl w:ilvl="6" w:tplc="0BDA2534">
      <w:start w:val="1"/>
      <w:numFmt w:val="decimal"/>
      <w:lvlText w:val="%7."/>
      <w:lvlJc w:val="left"/>
      <w:pPr>
        <w:ind w:left="5749" w:hanging="360"/>
      </w:pPr>
    </w:lvl>
    <w:lvl w:ilvl="7" w:tplc="7D34BCFC">
      <w:start w:val="1"/>
      <w:numFmt w:val="lowerLetter"/>
      <w:lvlText w:val="%8."/>
      <w:lvlJc w:val="left"/>
      <w:pPr>
        <w:ind w:left="6469" w:hanging="360"/>
      </w:pPr>
    </w:lvl>
    <w:lvl w:ilvl="8" w:tplc="BDE6C2C8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A43F2C"/>
    <w:multiLevelType w:val="hybridMultilevel"/>
    <w:tmpl w:val="78F6F96E"/>
    <w:lvl w:ilvl="0" w:tplc="8FA2B728">
      <w:start w:val="1"/>
      <w:numFmt w:val="decimal"/>
      <w:lvlText w:val="4.%1."/>
      <w:lvlJc w:val="left"/>
      <w:pPr>
        <w:ind w:left="720" w:hanging="360"/>
      </w:pPr>
    </w:lvl>
    <w:lvl w:ilvl="1" w:tplc="0144C808">
      <w:start w:val="1"/>
      <w:numFmt w:val="lowerLetter"/>
      <w:lvlText w:val="%2."/>
      <w:lvlJc w:val="left"/>
      <w:pPr>
        <w:ind w:left="1440" w:hanging="360"/>
      </w:pPr>
    </w:lvl>
    <w:lvl w:ilvl="2" w:tplc="6E6C8188">
      <w:start w:val="1"/>
      <w:numFmt w:val="lowerRoman"/>
      <w:lvlText w:val="%3."/>
      <w:lvlJc w:val="right"/>
      <w:pPr>
        <w:ind w:left="2160" w:hanging="180"/>
      </w:pPr>
    </w:lvl>
    <w:lvl w:ilvl="3" w:tplc="E38AAF8A">
      <w:start w:val="1"/>
      <w:numFmt w:val="decimal"/>
      <w:lvlText w:val="%4."/>
      <w:lvlJc w:val="left"/>
      <w:pPr>
        <w:ind w:left="2880" w:hanging="360"/>
      </w:pPr>
    </w:lvl>
    <w:lvl w:ilvl="4" w:tplc="E06637EE">
      <w:start w:val="1"/>
      <w:numFmt w:val="lowerLetter"/>
      <w:lvlText w:val="%5."/>
      <w:lvlJc w:val="left"/>
      <w:pPr>
        <w:ind w:left="3600" w:hanging="360"/>
      </w:pPr>
    </w:lvl>
    <w:lvl w:ilvl="5" w:tplc="27BA907A">
      <w:start w:val="1"/>
      <w:numFmt w:val="lowerRoman"/>
      <w:lvlText w:val="%6."/>
      <w:lvlJc w:val="right"/>
      <w:pPr>
        <w:ind w:left="4320" w:hanging="180"/>
      </w:pPr>
    </w:lvl>
    <w:lvl w:ilvl="6" w:tplc="FB9E934C">
      <w:start w:val="1"/>
      <w:numFmt w:val="decimal"/>
      <w:lvlText w:val="%7."/>
      <w:lvlJc w:val="left"/>
      <w:pPr>
        <w:ind w:left="5040" w:hanging="360"/>
      </w:pPr>
    </w:lvl>
    <w:lvl w:ilvl="7" w:tplc="53C2B19E">
      <w:start w:val="1"/>
      <w:numFmt w:val="lowerLetter"/>
      <w:lvlText w:val="%8."/>
      <w:lvlJc w:val="left"/>
      <w:pPr>
        <w:ind w:left="5760" w:hanging="360"/>
      </w:pPr>
    </w:lvl>
    <w:lvl w:ilvl="8" w:tplc="6DA4B13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47750"/>
    <w:multiLevelType w:val="hybridMultilevel"/>
    <w:tmpl w:val="05807824"/>
    <w:lvl w:ilvl="0" w:tplc="9B00E316">
      <w:start w:val="1"/>
      <w:numFmt w:val="decimal"/>
      <w:lvlText w:val="%1."/>
      <w:lvlJc w:val="left"/>
      <w:pPr>
        <w:ind w:left="720" w:hanging="360"/>
      </w:pPr>
    </w:lvl>
    <w:lvl w:ilvl="1" w:tplc="7C6802DC">
      <w:start w:val="1"/>
      <w:numFmt w:val="lowerLetter"/>
      <w:lvlText w:val="%2."/>
      <w:lvlJc w:val="left"/>
      <w:pPr>
        <w:ind w:left="1440" w:hanging="360"/>
      </w:pPr>
    </w:lvl>
    <w:lvl w:ilvl="2" w:tplc="2A8A5958">
      <w:start w:val="1"/>
      <w:numFmt w:val="lowerRoman"/>
      <w:lvlText w:val="%3."/>
      <w:lvlJc w:val="right"/>
      <w:pPr>
        <w:ind w:left="2160" w:hanging="180"/>
      </w:pPr>
    </w:lvl>
    <w:lvl w:ilvl="3" w:tplc="1834C0C4">
      <w:start w:val="1"/>
      <w:numFmt w:val="decimal"/>
      <w:lvlText w:val="%4."/>
      <w:lvlJc w:val="left"/>
      <w:pPr>
        <w:ind w:left="2880" w:hanging="360"/>
      </w:pPr>
    </w:lvl>
    <w:lvl w:ilvl="4" w:tplc="918C1408">
      <w:start w:val="1"/>
      <w:numFmt w:val="lowerLetter"/>
      <w:lvlText w:val="%5."/>
      <w:lvlJc w:val="left"/>
      <w:pPr>
        <w:ind w:left="3600" w:hanging="360"/>
      </w:pPr>
    </w:lvl>
    <w:lvl w:ilvl="5" w:tplc="CE4CB2DC">
      <w:start w:val="1"/>
      <w:numFmt w:val="lowerRoman"/>
      <w:lvlText w:val="%6."/>
      <w:lvlJc w:val="right"/>
      <w:pPr>
        <w:ind w:left="4320" w:hanging="180"/>
      </w:pPr>
    </w:lvl>
    <w:lvl w:ilvl="6" w:tplc="425E7954">
      <w:start w:val="1"/>
      <w:numFmt w:val="decimal"/>
      <w:lvlText w:val="%7."/>
      <w:lvlJc w:val="left"/>
      <w:pPr>
        <w:ind w:left="5040" w:hanging="360"/>
      </w:pPr>
    </w:lvl>
    <w:lvl w:ilvl="7" w:tplc="F88011E0">
      <w:start w:val="1"/>
      <w:numFmt w:val="lowerLetter"/>
      <w:lvlText w:val="%8."/>
      <w:lvlJc w:val="left"/>
      <w:pPr>
        <w:ind w:left="5760" w:hanging="360"/>
      </w:pPr>
    </w:lvl>
    <w:lvl w:ilvl="8" w:tplc="123A828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415E8"/>
    <w:multiLevelType w:val="hybridMultilevel"/>
    <w:tmpl w:val="25F8E4B8"/>
    <w:lvl w:ilvl="0" w:tplc="26B8ED56">
      <w:start w:val="1"/>
      <w:numFmt w:val="decimal"/>
      <w:lvlText w:val="1.%1."/>
      <w:lvlJc w:val="left"/>
      <w:pPr>
        <w:ind w:left="1429" w:hanging="360"/>
      </w:pPr>
    </w:lvl>
    <w:lvl w:ilvl="1" w:tplc="B8005EA6">
      <w:start w:val="1"/>
      <w:numFmt w:val="lowerLetter"/>
      <w:lvlText w:val="%2."/>
      <w:lvlJc w:val="left"/>
      <w:pPr>
        <w:ind w:left="1440" w:hanging="360"/>
      </w:pPr>
    </w:lvl>
    <w:lvl w:ilvl="2" w:tplc="6A547A32">
      <w:start w:val="1"/>
      <w:numFmt w:val="lowerRoman"/>
      <w:lvlText w:val="%3."/>
      <w:lvlJc w:val="right"/>
      <w:pPr>
        <w:ind w:left="2160" w:hanging="180"/>
      </w:pPr>
    </w:lvl>
    <w:lvl w:ilvl="3" w:tplc="48040D2E">
      <w:start w:val="1"/>
      <w:numFmt w:val="decimal"/>
      <w:lvlText w:val="%4."/>
      <w:lvlJc w:val="left"/>
      <w:pPr>
        <w:ind w:left="2880" w:hanging="360"/>
      </w:pPr>
    </w:lvl>
    <w:lvl w:ilvl="4" w:tplc="FC10A6AA">
      <w:start w:val="1"/>
      <w:numFmt w:val="lowerLetter"/>
      <w:lvlText w:val="%5."/>
      <w:lvlJc w:val="left"/>
      <w:pPr>
        <w:ind w:left="3600" w:hanging="360"/>
      </w:pPr>
    </w:lvl>
    <w:lvl w:ilvl="5" w:tplc="756E6308">
      <w:start w:val="1"/>
      <w:numFmt w:val="lowerRoman"/>
      <w:lvlText w:val="%6."/>
      <w:lvlJc w:val="right"/>
      <w:pPr>
        <w:ind w:left="4320" w:hanging="180"/>
      </w:pPr>
    </w:lvl>
    <w:lvl w:ilvl="6" w:tplc="A7001CE8">
      <w:start w:val="1"/>
      <w:numFmt w:val="decimal"/>
      <w:lvlText w:val="%7."/>
      <w:lvlJc w:val="left"/>
      <w:pPr>
        <w:ind w:left="5040" w:hanging="360"/>
      </w:pPr>
    </w:lvl>
    <w:lvl w:ilvl="7" w:tplc="58181D28">
      <w:start w:val="1"/>
      <w:numFmt w:val="lowerLetter"/>
      <w:lvlText w:val="%8."/>
      <w:lvlJc w:val="left"/>
      <w:pPr>
        <w:ind w:left="5760" w:hanging="360"/>
      </w:pPr>
    </w:lvl>
    <w:lvl w:ilvl="8" w:tplc="DD443A0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36B67"/>
    <w:multiLevelType w:val="hybridMultilevel"/>
    <w:tmpl w:val="162047C2"/>
    <w:lvl w:ilvl="0" w:tplc="34CCE10A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EECCCF52">
      <w:start w:val="1"/>
      <w:numFmt w:val="lowerLetter"/>
      <w:lvlText w:val="%2."/>
      <w:lvlJc w:val="left"/>
      <w:pPr>
        <w:ind w:left="2149" w:hanging="360"/>
      </w:pPr>
    </w:lvl>
    <w:lvl w:ilvl="2" w:tplc="1FAA1B76">
      <w:start w:val="1"/>
      <w:numFmt w:val="lowerRoman"/>
      <w:lvlText w:val="%3."/>
      <w:lvlJc w:val="right"/>
      <w:pPr>
        <w:ind w:left="2869" w:hanging="180"/>
      </w:pPr>
    </w:lvl>
    <w:lvl w:ilvl="3" w:tplc="C0C02B4A">
      <w:start w:val="1"/>
      <w:numFmt w:val="decimal"/>
      <w:lvlText w:val="%4."/>
      <w:lvlJc w:val="left"/>
      <w:pPr>
        <w:ind w:left="3589" w:hanging="360"/>
      </w:pPr>
    </w:lvl>
    <w:lvl w:ilvl="4" w:tplc="1C22B866">
      <w:start w:val="1"/>
      <w:numFmt w:val="lowerLetter"/>
      <w:lvlText w:val="%5."/>
      <w:lvlJc w:val="left"/>
      <w:pPr>
        <w:ind w:left="4309" w:hanging="360"/>
      </w:pPr>
    </w:lvl>
    <w:lvl w:ilvl="5" w:tplc="9CFAB8D6">
      <w:start w:val="1"/>
      <w:numFmt w:val="lowerRoman"/>
      <w:lvlText w:val="%6."/>
      <w:lvlJc w:val="right"/>
      <w:pPr>
        <w:ind w:left="5029" w:hanging="180"/>
      </w:pPr>
    </w:lvl>
    <w:lvl w:ilvl="6" w:tplc="6B680A48">
      <w:start w:val="1"/>
      <w:numFmt w:val="decimal"/>
      <w:lvlText w:val="%7."/>
      <w:lvlJc w:val="left"/>
      <w:pPr>
        <w:ind w:left="5749" w:hanging="360"/>
      </w:pPr>
    </w:lvl>
    <w:lvl w:ilvl="7" w:tplc="AD0077FE">
      <w:start w:val="1"/>
      <w:numFmt w:val="lowerLetter"/>
      <w:lvlText w:val="%8."/>
      <w:lvlJc w:val="left"/>
      <w:pPr>
        <w:ind w:left="6469" w:hanging="360"/>
      </w:pPr>
    </w:lvl>
    <w:lvl w:ilvl="8" w:tplc="E202F146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AF6692C"/>
    <w:multiLevelType w:val="hybridMultilevel"/>
    <w:tmpl w:val="FCB44D2E"/>
    <w:lvl w:ilvl="0" w:tplc="7758E534">
      <w:start w:val="1"/>
      <w:numFmt w:val="decimal"/>
      <w:lvlText w:val="4.%1."/>
      <w:lvlJc w:val="left"/>
      <w:pPr>
        <w:ind w:left="786" w:hanging="360"/>
      </w:pPr>
    </w:lvl>
    <w:lvl w:ilvl="1" w:tplc="77046CBE">
      <w:start w:val="1"/>
      <w:numFmt w:val="lowerLetter"/>
      <w:lvlText w:val="%2."/>
      <w:lvlJc w:val="left"/>
      <w:pPr>
        <w:ind w:left="1506" w:hanging="360"/>
      </w:pPr>
    </w:lvl>
    <w:lvl w:ilvl="2" w:tplc="36BE8E88">
      <w:start w:val="1"/>
      <w:numFmt w:val="lowerRoman"/>
      <w:lvlText w:val="%3."/>
      <w:lvlJc w:val="right"/>
      <w:pPr>
        <w:ind w:left="2226" w:hanging="180"/>
      </w:pPr>
    </w:lvl>
    <w:lvl w:ilvl="3" w:tplc="827E8524">
      <w:start w:val="1"/>
      <w:numFmt w:val="decimal"/>
      <w:lvlText w:val="%4."/>
      <w:lvlJc w:val="left"/>
      <w:pPr>
        <w:ind w:left="2946" w:hanging="360"/>
      </w:pPr>
    </w:lvl>
    <w:lvl w:ilvl="4" w:tplc="22764B48">
      <w:start w:val="1"/>
      <w:numFmt w:val="lowerLetter"/>
      <w:lvlText w:val="%5."/>
      <w:lvlJc w:val="left"/>
      <w:pPr>
        <w:ind w:left="3666" w:hanging="360"/>
      </w:pPr>
    </w:lvl>
    <w:lvl w:ilvl="5" w:tplc="65421EA6">
      <w:start w:val="1"/>
      <w:numFmt w:val="lowerRoman"/>
      <w:lvlText w:val="%6."/>
      <w:lvlJc w:val="right"/>
      <w:pPr>
        <w:ind w:left="4386" w:hanging="180"/>
      </w:pPr>
    </w:lvl>
    <w:lvl w:ilvl="6" w:tplc="2BB65AA4">
      <w:start w:val="1"/>
      <w:numFmt w:val="decimal"/>
      <w:lvlText w:val="%7."/>
      <w:lvlJc w:val="left"/>
      <w:pPr>
        <w:ind w:left="5106" w:hanging="360"/>
      </w:pPr>
    </w:lvl>
    <w:lvl w:ilvl="7" w:tplc="D4A07F8E">
      <w:start w:val="1"/>
      <w:numFmt w:val="lowerLetter"/>
      <w:lvlText w:val="%8."/>
      <w:lvlJc w:val="left"/>
      <w:pPr>
        <w:ind w:left="5826" w:hanging="360"/>
      </w:pPr>
    </w:lvl>
    <w:lvl w:ilvl="8" w:tplc="F40AC846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2540791"/>
    <w:multiLevelType w:val="hybridMultilevel"/>
    <w:tmpl w:val="C79A0CD6"/>
    <w:lvl w:ilvl="0" w:tplc="A86E02D4">
      <w:start w:val="1"/>
      <w:numFmt w:val="decimal"/>
      <w:lvlText w:val="5.%1."/>
      <w:lvlJc w:val="left"/>
      <w:pPr>
        <w:ind w:left="644" w:hanging="360"/>
      </w:pPr>
    </w:lvl>
    <w:lvl w:ilvl="1" w:tplc="BA3AE898">
      <w:start w:val="1"/>
      <w:numFmt w:val="lowerLetter"/>
      <w:lvlText w:val="%2."/>
      <w:lvlJc w:val="left"/>
      <w:pPr>
        <w:ind w:left="1364" w:hanging="360"/>
      </w:pPr>
    </w:lvl>
    <w:lvl w:ilvl="2" w:tplc="A9768DD6">
      <w:start w:val="1"/>
      <w:numFmt w:val="lowerRoman"/>
      <w:lvlText w:val="%3."/>
      <w:lvlJc w:val="right"/>
      <w:pPr>
        <w:ind w:left="2084" w:hanging="180"/>
      </w:pPr>
    </w:lvl>
    <w:lvl w:ilvl="3" w:tplc="C62CFBE6">
      <w:start w:val="1"/>
      <w:numFmt w:val="decimal"/>
      <w:lvlText w:val="%4."/>
      <w:lvlJc w:val="left"/>
      <w:pPr>
        <w:ind w:left="2804" w:hanging="360"/>
      </w:pPr>
    </w:lvl>
    <w:lvl w:ilvl="4" w:tplc="68446B9A">
      <w:start w:val="1"/>
      <w:numFmt w:val="lowerLetter"/>
      <w:lvlText w:val="%5."/>
      <w:lvlJc w:val="left"/>
      <w:pPr>
        <w:ind w:left="3524" w:hanging="360"/>
      </w:pPr>
    </w:lvl>
    <w:lvl w:ilvl="5" w:tplc="55D66EA2">
      <w:start w:val="1"/>
      <w:numFmt w:val="lowerRoman"/>
      <w:lvlText w:val="%6."/>
      <w:lvlJc w:val="right"/>
      <w:pPr>
        <w:ind w:left="4244" w:hanging="180"/>
      </w:pPr>
    </w:lvl>
    <w:lvl w:ilvl="6" w:tplc="9C2003B0">
      <w:start w:val="1"/>
      <w:numFmt w:val="decimal"/>
      <w:lvlText w:val="%7."/>
      <w:lvlJc w:val="left"/>
      <w:pPr>
        <w:ind w:left="4964" w:hanging="360"/>
      </w:pPr>
    </w:lvl>
    <w:lvl w:ilvl="7" w:tplc="B18CC1D8">
      <w:start w:val="1"/>
      <w:numFmt w:val="lowerLetter"/>
      <w:lvlText w:val="%8."/>
      <w:lvlJc w:val="left"/>
      <w:pPr>
        <w:ind w:left="5684" w:hanging="360"/>
      </w:pPr>
    </w:lvl>
    <w:lvl w:ilvl="8" w:tplc="162E4068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52175D5"/>
    <w:multiLevelType w:val="hybridMultilevel"/>
    <w:tmpl w:val="82707212"/>
    <w:lvl w:ilvl="0" w:tplc="AEAEE2A0">
      <w:start w:val="1"/>
      <w:numFmt w:val="decimal"/>
      <w:lvlText w:val="4.%1."/>
      <w:lvlJc w:val="left"/>
      <w:pPr>
        <w:ind w:left="720" w:hanging="360"/>
      </w:pPr>
    </w:lvl>
    <w:lvl w:ilvl="1" w:tplc="D488F3A8">
      <w:start w:val="1"/>
      <w:numFmt w:val="lowerLetter"/>
      <w:lvlText w:val="%2."/>
      <w:lvlJc w:val="left"/>
      <w:pPr>
        <w:ind w:left="1440" w:hanging="360"/>
      </w:pPr>
    </w:lvl>
    <w:lvl w:ilvl="2" w:tplc="1A2A281A">
      <w:start w:val="1"/>
      <w:numFmt w:val="lowerRoman"/>
      <w:lvlText w:val="%3."/>
      <w:lvlJc w:val="right"/>
      <w:pPr>
        <w:ind w:left="2160" w:hanging="180"/>
      </w:pPr>
    </w:lvl>
    <w:lvl w:ilvl="3" w:tplc="B8F40CF8">
      <w:start w:val="1"/>
      <w:numFmt w:val="decimal"/>
      <w:lvlText w:val="%4."/>
      <w:lvlJc w:val="left"/>
      <w:pPr>
        <w:ind w:left="2880" w:hanging="360"/>
      </w:pPr>
    </w:lvl>
    <w:lvl w:ilvl="4" w:tplc="0B4A99E6">
      <w:start w:val="1"/>
      <w:numFmt w:val="lowerLetter"/>
      <w:lvlText w:val="%5."/>
      <w:lvlJc w:val="left"/>
      <w:pPr>
        <w:ind w:left="3600" w:hanging="360"/>
      </w:pPr>
    </w:lvl>
    <w:lvl w:ilvl="5" w:tplc="7CD8E9A4">
      <w:start w:val="1"/>
      <w:numFmt w:val="lowerRoman"/>
      <w:lvlText w:val="%6."/>
      <w:lvlJc w:val="right"/>
      <w:pPr>
        <w:ind w:left="4320" w:hanging="180"/>
      </w:pPr>
    </w:lvl>
    <w:lvl w:ilvl="6" w:tplc="D89C94B0">
      <w:start w:val="1"/>
      <w:numFmt w:val="decimal"/>
      <w:lvlText w:val="%7."/>
      <w:lvlJc w:val="left"/>
      <w:pPr>
        <w:ind w:left="5040" w:hanging="360"/>
      </w:pPr>
    </w:lvl>
    <w:lvl w:ilvl="7" w:tplc="B6788916">
      <w:start w:val="1"/>
      <w:numFmt w:val="lowerLetter"/>
      <w:lvlText w:val="%8."/>
      <w:lvlJc w:val="left"/>
      <w:pPr>
        <w:ind w:left="5760" w:hanging="360"/>
      </w:pPr>
    </w:lvl>
    <w:lvl w:ilvl="8" w:tplc="994459F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55F48"/>
    <w:multiLevelType w:val="hybridMultilevel"/>
    <w:tmpl w:val="39B2E002"/>
    <w:lvl w:ilvl="0" w:tplc="4A60C80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5060CA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ECCCD5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D4E469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866F1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8C457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B86143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E8E24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600C0B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68432F34"/>
    <w:multiLevelType w:val="hybridMultilevel"/>
    <w:tmpl w:val="581A4CA4"/>
    <w:lvl w:ilvl="0" w:tplc="B4C0AD5A">
      <w:start w:val="1"/>
      <w:numFmt w:val="decimal"/>
      <w:lvlText w:val="5.%1."/>
      <w:lvlJc w:val="left"/>
      <w:pPr>
        <w:ind w:left="720" w:hanging="360"/>
      </w:pPr>
    </w:lvl>
    <w:lvl w:ilvl="1" w:tplc="FAB4874E">
      <w:start w:val="1"/>
      <w:numFmt w:val="lowerLetter"/>
      <w:lvlText w:val="%2."/>
      <w:lvlJc w:val="left"/>
      <w:pPr>
        <w:ind w:left="1440" w:hanging="360"/>
      </w:pPr>
    </w:lvl>
    <w:lvl w:ilvl="2" w:tplc="645EC13A">
      <w:start w:val="1"/>
      <w:numFmt w:val="lowerRoman"/>
      <w:lvlText w:val="%3."/>
      <w:lvlJc w:val="right"/>
      <w:pPr>
        <w:ind w:left="2160" w:hanging="180"/>
      </w:pPr>
    </w:lvl>
    <w:lvl w:ilvl="3" w:tplc="778A695E">
      <w:start w:val="1"/>
      <w:numFmt w:val="decimal"/>
      <w:lvlText w:val="%4."/>
      <w:lvlJc w:val="left"/>
      <w:pPr>
        <w:ind w:left="2880" w:hanging="360"/>
      </w:pPr>
    </w:lvl>
    <w:lvl w:ilvl="4" w:tplc="A4D2BDC2">
      <w:start w:val="1"/>
      <w:numFmt w:val="lowerLetter"/>
      <w:lvlText w:val="%5."/>
      <w:lvlJc w:val="left"/>
      <w:pPr>
        <w:ind w:left="3600" w:hanging="360"/>
      </w:pPr>
    </w:lvl>
    <w:lvl w:ilvl="5" w:tplc="2E60962C">
      <w:start w:val="1"/>
      <w:numFmt w:val="lowerRoman"/>
      <w:lvlText w:val="%6."/>
      <w:lvlJc w:val="right"/>
      <w:pPr>
        <w:ind w:left="4320" w:hanging="180"/>
      </w:pPr>
    </w:lvl>
    <w:lvl w:ilvl="6" w:tplc="B1046720">
      <w:start w:val="1"/>
      <w:numFmt w:val="decimal"/>
      <w:lvlText w:val="%7."/>
      <w:lvlJc w:val="left"/>
      <w:pPr>
        <w:ind w:left="5040" w:hanging="360"/>
      </w:pPr>
    </w:lvl>
    <w:lvl w:ilvl="7" w:tplc="970E9660">
      <w:start w:val="1"/>
      <w:numFmt w:val="lowerLetter"/>
      <w:lvlText w:val="%8."/>
      <w:lvlJc w:val="left"/>
      <w:pPr>
        <w:ind w:left="5760" w:hanging="360"/>
      </w:pPr>
    </w:lvl>
    <w:lvl w:ilvl="8" w:tplc="75D4CA7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12"/>
  </w:num>
  <w:num w:numId="5">
    <w:abstractNumId w:val="6"/>
  </w:num>
  <w:num w:numId="6">
    <w:abstractNumId w:val="1"/>
  </w:num>
  <w:num w:numId="7">
    <w:abstractNumId w:val="8"/>
  </w:num>
  <w:num w:numId="8">
    <w:abstractNumId w:val="13"/>
  </w:num>
  <w:num w:numId="9">
    <w:abstractNumId w:val="10"/>
  </w:num>
  <w:num w:numId="10">
    <w:abstractNumId w:val="22"/>
  </w:num>
  <w:num w:numId="11">
    <w:abstractNumId w:val="14"/>
  </w:num>
  <w:num w:numId="12">
    <w:abstractNumId w:val="17"/>
  </w:num>
  <w:num w:numId="13">
    <w:abstractNumId w:val="16"/>
  </w:num>
  <w:num w:numId="14">
    <w:abstractNumId w:val="7"/>
  </w:num>
  <w:num w:numId="15">
    <w:abstractNumId w:val="20"/>
  </w:num>
  <w:num w:numId="16">
    <w:abstractNumId w:val="18"/>
  </w:num>
  <w:num w:numId="17">
    <w:abstractNumId w:val="19"/>
  </w:num>
  <w:num w:numId="18">
    <w:abstractNumId w:val="4"/>
  </w:num>
  <w:num w:numId="19">
    <w:abstractNumId w:val="9"/>
  </w:num>
  <w:num w:numId="20">
    <w:abstractNumId w:val="15"/>
  </w:num>
  <w:num w:numId="21">
    <w:abstractNumId w:val="2"/>
  </w:num>
  <w:num w:numId="22">
    <w:abstractNumId w:val="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219C"/>
    <w:rsid w:val="000473BB"/>
    <w:rsid w:val="000C7F79"/>
    <w:rsid w:val="00154D1C"/>
    <w:rsid w:val="0019219C"/>
    <w:rsid w:val="001A0BAA"/>
    <w:rsid w:val="0044212E"/>
    <w:rsid w:val="004A11F6"/>
    <w:rsid w:val="00674A08"/>
    <w:rsid w:val="007C70B2"/>
    <w:rsid w:val="0080116A"/>
    <w:rsid w:val="00897683"/>
    <w:rsid w:val="00A85299"/>
    <w:rsid w:val="00AD3C04"/>
    <w:rsid w:val="00B226FC"/>
    <w:rsid w:val="00B6154A"/>
    <w:rsid w:val="00BD75B1"/>
    <w:rsid w:val="00CD568A"/>
    <w:rsid w:val="00D60C9E"/>
    <w:rsid w:val="00DA5B1E"/>
    <w:rsid w:val="00E460F3"/>
    <w:rsid w:val="00FD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B4A65"/>
  <w15:docId w15:val="{510B1BD4-A88D-448B-BBC7-19B0F57E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">
    <w:name w:val="Название"/>
    <w:basedOn w:val="a0"/>
    <w:link w:val="afff0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afff0">
    <w:name w:val="Название Знак"/>
    <w:link w:val="afff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2">
    <w:name w:val="Document Map"/>
    <w:basedOn w:val="a0"/>
    <w:link w:val="afff3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3">
    <w:name w:val="Схема документа Знак"/>
    <w:link w:val="afff2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4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5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6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7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8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9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9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a">
    <w:name w:val="П.З."/>
    <w:basedOn w:val="a0"/>
    <w:link w:val="afffb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b">
    <w:name w:val="П.З. Знак"/>
    <w:link w:val="afffa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sp.gov.ru/good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sp.gov.ru/goods/%23/product/52648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31</cp:revision>
  <dcterms:created xsi:type="dcterms:W3CDTF">2023-08-20T08:43:00Z</dcterms:created>
  <dcterms:modified xsi:type="dcterms:W3CDTF">2026-01-14T08:50:00Z</dcterms:modified>
  <cp:version>1048576</cp:version>
</cp:coreProperties>
</file>